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Постановление Главного государственного санитарного врача РФ от 22 октября 2013 г. № 58 "Об утверждении санитарно-эпидемиологических правил СП 3.1.3112-13 "Профилактика вирусного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 xml:space="preserve">" 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0"/>
      <w:bookmarkEnd w:id="0"/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1), ст. 5498;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2007 № 1 (ч. 1), ст. 21; № 1 (ч. 1), ст. 29; № 27, ст. 3213; № 46, ст. 5554; № 49, ст. 6070; 2008, № 24, ст. 2801; № 29 (ч. 1), ст. 3418; № 30 (ч. 2), ст. 3616; № 44, ст. 4984; № 52 (ч. 1), ст. 6223; 2009, № 1, ст. 17; 2010, № 40, ст. 4969;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2011, № 1, ст. 6; № 30 (ч. 1), ст. 4563; № 30 (ч. 1), ст. 4590; № 30 (ч. 1), ст. 4591; № 30 (ч. 1), ст. 4596; № 50, ст. 7359; 2012, № 24, ст. 3069; № 26, ст. 3446; 2013, № 27, ст. 3477; № 30 (ч. 1), ст. 4079)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2004, № 8, ст. 663; № 47, ст. 4666; 2005, № 39, ст. 3953) постановляю: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санитарно-эпидемиологические правила СП 3.1.3112-13 "Профилактика вирусного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</w:t>
      </w:r>
      <w:hyperlink r:id="rId5" w:anchor="10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1691"/>
      </w:tblGrid>
      <w:tr w:rsidR="002C220D" w:rsidRPr="002C220D" w:rsidTr="002C220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Г.Г. Онищенко </w:t>
            </w:r>
          </w:p>
        </w:tc>
      </w:tr>
    </w:tbl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19 марта 2014 г.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Регистрационный № 31646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Санитарно-эпидемиологические правила СП 3.1.3112-13</w:t>
      </w: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"Профилактика вирусного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"</w:t>
      </w: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 xml:space="preserve">(утв. </w:t>
      </w:r>
      <w:hyperlink r:id="rId6" w:anchor="0" w:history="1">
        <w:r w:rsidRPr="002C220D">
          <w:rPr>
            <w:rFonts w:ascii="Arial" w:eastAsia="Times New Roman" w:hAnsi="Arial" w:cs="Arial"/>
            <w:b/>
            <w:bCs/>
            <w:color w:val="26579A"/>
            <w:sz w:val="30"/>
            <w:szCs w:val="30"/>
            <w:lang w:eastAsia="ru-RU"/>
          </w:rPr>
          <w:t>постановлением</w:t>
        </w:r>
      </w:hyperlink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Главного государственного санитарного врача РФ</w:t>
      </w: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от 22 октября 2013 г. № 58)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Область применения</w:t>
      </w:r>
    </w:p>
    <w:p w:rsid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Настоящие санитарные правила устанавливают основные требования к комплексу организационных, лечебно-профилактических, санитарно-противоэпидемических (профилактических) мероприятий, проводимых с целью предупреждения возникновения и распространения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Российской Федерации.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Соблюдение санитарных правил является обязательным для граждан, юридических лиц и индивидуальных предпринимателей.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1.4.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настоящих санитарных правил проводится органами, уполномоченными осуществлять федеральный государственный санитарно-эпидемиологический надзор.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Общие положения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Гепатит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инфекционную болезнь человека вирусной этиологии с преимущественным поражением печени, характеризующуюся бессимптомным течением острой формы инфекции (70-90% случаев) и склонностью к развитию хронической формы (60-80% случаев) с возможным исходом в цирроз печени и гепатоцеллюлярную карциному. Элиминация вируса из организма наблюдается у 20-40% инфицированных, у которых могут пожизненно выявляться иммуноглобулины класса G к вирусу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 настоящее время выделяют две клинические формы заболевания: острый гепатит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ОГС) и хронический гепатит С (далее - ХГС).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ОГС в клинически выраженных случаях (10-30%) случаев) может проявляться общим недомоганием, повышенной утомляемостью, отсутствием аппетита, реже тошнотой, рвотой, желтухой (темная моча, обесцвеченный стул, пожелтение склер и кожных покровов) и сопровождается повышением активности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аминотрансфераз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сыворотки крови.</w:t>
      </w:r>
      <w:proofErr w:type="gramEnd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ХГС клинически может проявляться слабостью, общим недомоганием, снижением аппетита, чувством тяжести в правом подреберье, увеличением размеров печени, желтухой, повышением активности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аминотрансфераз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однако в большинстве случаев симптомы заболевания слабо выражены, а активность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аминотрансфераз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в пределах нормальных показателей.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Окончательный диагноз острого или хронического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устанавливается на основании комплекса клинических, эпидемиологических и лабораторных данных.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Возбудителем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РНК-содержащий вирус, относящийся к семейству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Flaviviridae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роду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Hepacivirus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характеризующийся высокой генетической вариабельностью.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выделяются 6 генотипов и более 90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субтипов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вируса гепатита С. Вариабельность генома вируса обусловливает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изменения в строении антигенных детерминант, которые определяют выработку специфических антител, что препятствует элиминации вируса из организма и созданию эффективной вакцины против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Вирус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обладает сравнительно невысокой устойчивостью к воздействию факторов окружающей среды. Полная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инактивация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вируса наступает через 30 минут при температуре 60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°С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через 2 минуты при температуре 100°С. Вирус чувствителен к ультрафиолетовому облучению и воздействию растворителей липидов.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Источником инфекции при гепатите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лица, инфицированные вирусом гепатита С, в том числе находящиеся в инкубационном периоде.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Основное эпидемиологическое значение имеют не выявленные лица с бессимптомным течением острой или хронической формы инфекции.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Инкубационный период (период от момента заражения до выработки антител или появления клинической симптоматики) колеблется от 14 до 180 дней, чаще составляя 6-8 недель.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Вероятность развития заболевания в значительной степени определяется инфицирующей дозой. Антитела к вирусу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защищают от повторного заражения, а лишь свидетельствуют о текущей или перенесенной инфекции. После перенесенного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антитела могут выявляться в сыворотке крови в течение всей жизни.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Классификация случаев заболеваний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Подозрительным на ОГС является случай, характеризующийся сочетанием следующих признаков: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наличие впервые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выявленных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сыворотке крови,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в эпидемиологическом анамнезе данных о возможном инфицировании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6 месяцев до выявления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(способы инфицирования вирусом гепатита С указаны в </w:t>
      </w:r>
      <w:hyperlink r:id="rId7" w:anchor="1021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пунктах 2.10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8" w:anchor="10211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2.11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санитарных правил),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активности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аминотрансфераз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сыворотки крови.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Подозрительным на ХГС является случай, характеризующийся сочетанием следующих признаков: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выявление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сыворотке крови,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в эпидемиологическом анамнезе данных о возможном инфицировании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6 месяцев до выявления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(способы инфицирования вирусом гепатита С указаны в </w:t>
      </w:r>
      <w:hyperlink r:id="rId9" w:anchor="1021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пунктах 2.10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0" w:anchor="10211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2.11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санитарных правил).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Подтвержденным случаем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случай, соответствующий критериям подозрительного случая, при наличии рибонуклеиновой кислоты (далее - РНК) вируса гепатита С в сыворотке (плазме) крови.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Ведущее эпидемиологическое значение при гепатите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искусственные пути передачи возбудителя, которые реализуются при проведении немедицинских и медицинских манипуляций, сопровождающихся повреждением кожи или слизистых оболочек, а также манипуляций, связанных с риском их повреждения.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2.10.1. Инфицирование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немедицинских манипуляциях, сопровождающихся повреждением кожи или слизистых оболочек, происходит при инъекционном введении наркотических средств (наибольший риск), нанесении татуировок, пирсинге, ритуальных обрядах, проведении косметических,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маникюрных, педикюрных и других процедур с использованием контаминированных вирусом гепатита С инструментов.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2.10.2. Инфицирование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при медицинских манипуляциях: переливании крови или ее компонентов, пересадке органов или тканей и процедуре гемодиализа (высокий риск), через медицинский инструментарий для парентеральных вмешательств, лабораторный инструментарий и другие изделия медицинского назначения, контаминированные вирусом гепатита С. Инфицирование вирусом гепатита С возможно также при эндоскопических исследованиях и других диагностических и лечебных процедурах, в ходе проведения которых существует риск нарушения целостности кожных покровов или слизистых оболочек.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Инфицирование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осуществляться при попадании крови (ее компонентов) и других биологических жидкостей, содержащих вирус гепатита С, на слизистые оболочки или раневую поверхность кожи, а также при передаче вируса от инфицированной матери новорожденному ребенку (вертикальная передача) и половым путем.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2.11.1. Передача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инфицированной матери ребенку возможна во время беременности и родов (риск 1-5%). Вероятность инфицирования новорожденного значительно возрастает при высоких концентрациях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сыворотке крови матери, а также при наличии у неё ВИЧ-инфекции. Случаев передачи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матери ребенку при грудном вскармливании не выявлено.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2.11.2. Половой путь передачи реализуется при гетеро- и гомосексуальных половых контактах. Риск заражения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постоянных гетеросексуальных партнеров, один из которых болен ХГС, составляет 1,5% (при отсутствии других факторов риска).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Основным фактором передачи возбудителя является кровь или ее компоненты, в меньшей степени - другие биологические жидкости человека (сперма, вагинальный секрет, слезная жидкость, слюна и другие).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К группам риска по гепатиту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относятся: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потребители инъекционных наркотиков и их половые партнеры;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лица, оказывающие услуги сексуального характера, и их половые партнеры;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мужчины, практикующие секс с мужчинами;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лица с большим количеством случайных половых партнеров;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лица, отбывающие наказание, связанное с лишением свободы.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группу риска также входят лица, злоупотребляющие алкоголем или употребляющие наркотические средства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неинъекционным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путем, которые под воздействием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психоактивных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 чаще реализуют более опасное сексуальное поведение.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2.14. Эффективная противовирусная терапия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приводит к элиминации вируса гепатита С из организма человека, что позволяет сократить число источников этой инфекции среди населения и тем самым снизить коллективный риск заражения гепатитом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Лабораторная диагностика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Лабораторная диагностика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серологическим и молекулярно-биологическим методами исследования.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Серологическим методом в сыворотке крови определяют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подтверждения положительного результата обязательным является определение антител к индивидуальным белкам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core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NS3, NS4, NS5).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Выявление иммуноглобулинов класса М к вирусу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маркера острой инфекции неинформативно, поскольку антитела данного класса могут отсутствовать при острой форме заболевания и обнаруживаться при ХГС.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Молекулярно-биологическим методом в сыворотке крови определяют РНК вируса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У лиц с иммунодефицитом (больные онкологическими заболеваниями, пациенты на гемодиализе, пациенты, находящиеся на лечении иммунодепрессантами и другие), а также в раннем периоде ОГС (до 12 недель после заражения)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отсутствовать. В данных группах пациентов диагностика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с помощью одновременного выявления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Контингента, подлежащие обязательному обследованию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приведены в </w:t>
      </w:r>
      <w:hyperlink r:id="rId11" w:anchor="11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приложении 1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санитарным правилам.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Лица, у которых выявлены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подлежат обследованию на наличие РНК вируса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Контингента, подлежащие обязательному обследованию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приведены в </w:t>
      </w:r>
      <w:hyperlink r:id="rId12" w:anchor="12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приложении 2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санитарным правилам.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Диагноз ОГС или ХГС подтверждается только при выявлении в сыворотке (плазме) крови РНК вируса гепатита С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учетом данных эпидемиологического анамнеза и результатов клинико-лабораторных исследований (активность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алани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аспартатаминотрансферазы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концентрация билирубина, определение размеров печени и другие).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Подтверждение диагноза должно проводиться в сроки, не превышающие 14 суток, для обеспечения своевременного проведения профилактических, противоэпидемических и лечебных мероприятий.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3.11. Лица с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сыворотке (плазме) крови при отсутствии у них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динамическому наблюдению в течение 2 лет и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обследованию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 С не реже одного раза в 6 месяцев.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Диагностика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детей в возрасте до 12 месяцев, рожденных от инфицированных вирусом гепатита С матерей, проводится в соответствии с </w:t>
      </w:r>
      <w:hyperlink r:id="rId13" w:anchor="1076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пунктом 7.6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санитарных правил.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3.13. Выявление в сыворотке (плазме) крови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серологическими и молекулярно-биологическими методами исследования проводится в соответствии с действующими нормативными и методическими документами.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Экспресс-тесты, основанные на определении антител к вирусу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слюне (соскоб со слизистой десен), сыворотке, плазме или цельной крови человека, могут применяться в клинической практике для быстрого ориентировочного обследования и принятия своевременных решений в экстренных ситуациях.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медицинских организациях исследование на наличие антител к вирусу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применением экспресс-тестов должно сопровождаться обязательным дополнительным исследованием сыворотки (плазмы) крови пациента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при необходимости - одновременным обследованием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 С классическими серологическими и молекулярно-биологическими методами. Выдача заключения о наличии или отсутствии антител к вирусу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только по результатам экспресс-теста не допускается.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Области применения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экспресс-тестов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 следующие, но не ограничиваются ими: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трансплантология - перед забором донорского материала;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донорство - обследование крови, в случае экстренного переливания препаратов крови и отсутствия обследованной на антитела к вирусу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донорской крови;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приемное отделение медицинской организации - при поступлении пациента для экстренных медицинских вмешательств.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Для выявления маркеров инфицирования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использоваться диагностические препараты, разрешенные к применению на территории Российской Федерации в установленном порядке.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3.16. В документе, выдаваемом лабораторией по результатам исследования на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обязательном порядке указывается наименование тест-системы, с помощью которой проводилось данное исследование.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Выявление, регистрация и учет случаев заболеваний гепатитом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 Выявление случаев заболеваний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 подозрения на гепатит С) проводится медицинскими работниками медицинских организаций, а также лицами,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при обращениях и оказании медицинской помощи больным, проведении осмотров, обследований, при осуществлении эпидемиологического надзора.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Выявление маркеров инфицирования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при проведении скрининга контингентов, подлежащих обследованию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одновременному обследованию на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 С в соответствии с </w:t>
      </w:r>
      <w:hyperlink r:id="rId14" w:anchor="11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приложением 1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5" w:anchor="12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приложением 2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санитарным правилам.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</w:t>
      </w:r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О каждом впервые выявленном случае гепатита</w:t>
      </w:r>
      <w:proofErr w:type="gram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(подозрительном и (или) подтвержденном) медицинские работники медицинских организаций, детских, подростковых, оздоровительных организаций, а также медицинские работники, занимающиеся частной медицинской практикой, обязаны в течение 2 часов сообщить по телефону,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затем в течение 12 часов направить в письменной форме экстренное извещение по установленной форме в орган, уполномоченный осуществлять федеральный государственный санитарно-эпидемиологический надзор, по месту выявления случая заболевания (независимо от места проживания больного).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выявлении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граждан Российской Федерации специалисты территориального органа, уполномоченного осуществлять федеральный государственный санитарно-эпидемиологический надзор, по месту выявления больного сообщают о случае выявления заболевания в территориальный орган, уполномоченный осуществлять федеральный государственный санитарно-эпидемиологический надзор, по месту постоянной регистрации больного.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Регистрация и учет впервые выявленных случаев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(подозрительных и (или) подтвержденных) осуществляется в Журнале учета инфекционных заболеваний в медицинских и иных организациях (детских, оздоровительных и других), а также в территориальных органах, уполномоченных осуществлять федеральный государственный санитарно-эпидемиологический надзор, по месту их выявления.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Медицинская организация, изменившая или уточнившая диагноз "гепатит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подает новое экстренное извещение на этого больного в территориальный орган, уполномоченный осуществлять федеральный государственный санитарно-эпидемиологический надзор, по месту выявления заболевания, указав измененный (уточненный) диагноз, дату его установления, первоначальный диагноз.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Территориальный орган, уполномоченный осуществлять федеральный государственный санитарно-эпидемиологический надзор, при получении извещения об измененном (уточненном) диагнозе гепатит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ставит в известность медицинскую организацию по месту выявления больного, представившую первоначальное экстренное извещение.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4.7. Статистическому учету в формах федерального статистического наблюдения подлежат только подтвержденные случаи острого и хронического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V. Мероприятия по обеспечению федерального государственного санитарно-эпидемиологического надзора за гепатитом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Мероприятия по обеспечению федерального государственного санитарно-эпидемиологического надзора за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представляют собой систему постоянного динамического наблюдения за эпидемическим процессом, включающим мониторинг заболеваемости ОГС и ХГС, распространенности ХГС, своевременности, периодичности и охвата диспансерным наблюдением, охвата лечением больных ХГС, прогнозирование и оценку эффективности проводимых мероприятий.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Мероприятия по обеспечению федерального государственного санитарно-эпидемиологического надзора за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динамическую оценку регистрируемой заболеваемости ОГС и ХГС;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динамическую оценку распространенности ХГС;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своевременностью и полнотой выявления больных острыми и хроническими формами инфекции;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за своевременностью, периодичностью и охватом диспансерным наблюдением больных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лиц с наличием антител к вирусу гепатита С;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охватом лечением больных ХГС;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полнотой и качеством лабораторного обследования подлежащих контингентов населения;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за циркулирующими на территории генотипами (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субтипами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вирусного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систематический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оснащенностью оборудованием, медицинским и лабораторным инструментарием и соблюдением санитарно-противоэпидемического режима на объектах надзора (в учреждениях службы крови, стационарах, амбулаторно-поликлинических учреждениях, родильных домах, диспансерах, учреждениях с круглосуточным пребыванием детей или взрослых и другие); специального внимания требуют отделения (палаты) гемодиализа, трансплантации органов и тканей, сердечно-сосудистой хирургии, гематологии, ожоговые центры, стоматологические клиники и кабинеты и другие отделения с высоким риском заражения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систематическую оценку тенденций и распространенности инъекционного потребления наркотических средств;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контроль за санитарно-противоэпидемическим режимом в учреждениях немедицинского профиля, осуществляющих вмешательства, при которых может передаваться вирус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(кабинеты для маникюра, педикюра, пирсинга,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татуажа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косметических услуг и другие).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VI. Профилактические и противоэпидемические мероприятия при гепатите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Профилактика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проводиться комплексно в отношении источников вируса, путей и факторов передачи, а также восприимчивого населения, включая лиц из групп риска.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При получении экстренного извещения о случае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специалисты территориального органа, уполномоченного осуществлять федеральный государственный санитарно-эпидемиологический надзор, в течение 24 часов организуют проведение эпидемиологического расследования в детских организациях, медицинских организациях, оздоровительных организациях, учреждениях с круглосуточным пребыванием детей или взрослых, организациях коммунально-бытового назначения, оказывающих парикмахерские и косметические услуги, а также при подозрении на профессиональное заражение в немедицинских организациях, осуществляющих работу с кровью или ее компонентами (производство иммунобиологических препаратов и другие) при наличии соответствующих эпидемиологических показаний.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проведения эпидемиологического обследования очага по месту жительства больного определяется специалистами территориального органа, уполномоченного осуществлять федеральный государственный санитарно-эпидемиологический надзор.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По результатам эпидемиологического обследования заполняется карта обследования или составляется акт, где дается заключение о причинах заболевания, возможных источниках инфекции, путях и факторах передачи, обусловивших возникновение заболевания. С учетом данных эпидемиологического обследования разрабатывается и реализуется комплекс профилактических и противоэпидемических мероприятий, включающих информирование лиц с наличием маркеров инфицирования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контактных с ними лиц о возможных путях и факторах передачи инфекции.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6.4. Мероприятия в эпидемических очагах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6.4.1. Меры в отношении источника инфекции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6.4.1.1. Лица, у которых при обследовании в сыворотке (плазме) крови впервые выявлены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течение 3 дней направляются врачом, назначившим обследование, к врачу-инфекционисту для постановки на диспансерный учет, проведения комплексного клинико-лабораторного обследования, установления диагноза и определения тактики лечения.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6.4.1.2. Обследование лиц с наличием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в амбулаторных условиях (в кабинете инфекционных заболеваний, в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гепатологическом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центре), в инфекционном стационаре (отделении), а также в других медицинских организациях, имеющих лицензию на соответствующий вид медицинской деятельности.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6.4.1.3. Госпитализация и выписка больных ОГС или ХГС проводится по клиническим показаниям. Во время стационарного лечения больные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размещаются отдельно от больных вирусными гепатитами А и Е, а также больных с неуточненной формой гепатита.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6.4.1.4. Больному разъясняются пути и факторы передачи инфекции, меры безопасного поведения с целью предотвращения распространения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доступные ему виды помощи, дальнейшая тактика диспансерного наблюдения и лечения. В обязательном порядке больного информируют о необходимости выделения индивидуальных предметов личной гигиены (бритвенные приборы, маникюрные и педикюрные принадлежности, зубные щетки, полотенца и другие) и ухода за ними, а также использования презервативов.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Консультирование проводит врач медицинской организации по месту выявления, а в дальнейшем - по месту наблюдения больного. Отметка о проведении консультирования ставится в медицинской карте амбулаторного больного или медицинской карте стационарного больного.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6.4.1.5. Больному даются рекомендации, направленные на предупреждение активизации инфекционного процесса (исключение алкоголя, применение с осторожностью лекарственных средств, обладающих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гепатотоксическими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иммуносупрессивными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свойствами и другие).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Медицинская документация больных гепатитом</w:t>
      </w:r>
      <w:proofErr w:type="gram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в том числе направления на различные виды исследований и госпитализацию, подлежит маркировке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нормативными и методическими документами.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6.4.1.6. Срок возвращения к работе (учебе) после выписки из стационара определяется лечащим врачом с учетом характера работы (учебы) и результатов клинико-лабораторного обследования. При этом сроки освобождения от тяжелой физической работы и спортивных занятий должны составлять 6-12 месяцев.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6.4.2. Меры в отношении путей и факторов передачи возбудителя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6.4.2.1. Дезинфекции в очаге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подвергаются индивидуальные предметы личной гигиены больного (лица с подозрением на гепатит С), а также поверхности и вещи в случае их контаминации кровью или другими биологическими жидкостями. Дезинфекция проводится самим больным (лицом с подозрением на гепатит С), или другим лицом, осуществляющим за ним уход. Консультирование по вопросам дезинфекции проводит медицинский работник медицинской организации по месту жительства больного.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Нумерация пунктов приводится в соответствии с источником 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6.4.2.3. Для проведения дезинфекции используются средства, эффективные в отношении возбудителей парентеральных гепатитов, зарегистрированные в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установленном порядке и разрешенные к применению на территории Российской Федерации.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6.4.3. Меры в отношении контактных лиц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6.4.3.1. Контактными при гепатите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считаются лица, которые могли быть инфицированы ВГС при реализации известных путей передачи возбудителя инфекции.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6.4.3.2. Комплекс мероприятий в отношении контактных лиц проводится медицинскими работниками медицинских организаций по месту жительства (пребывания) и включает: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их выявление и учет (в листе наблюдения за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контактными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медицинского осмотра при выявлении очага;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лабораторное обследование в соответствии с </w:t>
      </w:r>
      <w:hyperlink r:id="rId16" w:anchor="11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приложением 1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17" w:anchor="12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приложением 2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санитарным правилам;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беседу о клинических признаках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способах инфицирования, факторах передачи инфекции и мерах профилактики.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6.4.3.3. Контактные лица должны знать и соблюдать правила личной профилактики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пользоваться только индивидуальными предметами личной гигиены. С целью предотвращения полового пути передачи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контактным лицам необходимо использовать презервативы.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6.4.3.4. Наблюдение за контактными лицами в очагах ОГС и ХГС завершается через 6 месяцев после разобщения или выздоровления либо смерти больного гепатитом 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6.4.3.5.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работе с контактными лицами важно учитывать как риск заражения их самих (супруги, близкие родственники), так и опасность распространения заболевания ими в случае, если они являются донорами, медицинскими работниками и другие).</w:t>
      </w:r>
      <w:proofErr w:type="gramEnd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VII. Организация диспансерного наблюдения за больными гепатитом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и лицами с наличием антител к вирусу гепатита С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Диспансерное наблюдение за больными ОГС проводится с целью оценки эффективности противовирусной терапии и установления исхода заболевания (выздоровление - элиминация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организма или переход в хроническую форму).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Диспансерное наблюдение за больными ХГС проводится с целью уточнения диагноза, определения оптимального времени начала и тактики противовирусной терапии и оценки ее эффективности.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Важными задачами диспансерного наблюдения при гепатите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повышение осведомленности больного о заболевании, мотивирование его к регулярному наблюдению, формирование приверженности лечению, профилактика осложнений и своевременное их выявление.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Диспансерное наблюдение за лицами с наличием антител к вирусу гепатита</w:t>
      </w:r>
      <w:proofErr w:type="gram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(при отсутствии у них РНК вируса гепатита С) проводится с целью подтверждения либо отмены диагноза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Больные ОГС, больные ХГС, а также лица у которых при скрининге выявлены антитела к вирусу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отсутствии у них РНК вируса гепатита С), подлежат обязательному диспансерному наблюдению у врача-инфекциониста в медицинской организации по месту жительства или в территориальном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гепатологическом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Больные ОГС проходят клинический осмотр и лабораторное обследование с обязательным исследованием сыворотки (плазмы) крови на наличие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6 месяцев после выявления заболевания. При этом в случае выявления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данные лица считаются больными ХГС и подлежат диспансерному наблюдению в соответствии с </w:t>
      </w:r>
      <w:hyperlink r:id="rId18" w:anchor="1074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пунктом 7.4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санитарных правил. В случае если через 6 месяцев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выявляется, данные лица считаются </w:t>
      </w:r>
      <w:proofErr w:type="spell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реконвалесцентами</w:t>
      </w:r>
      <w:proofErr w:type="spell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ОГС и подлежат динамическому наблюдению в течение 2 лет и обследованию на наличие РНК вируса гепатита С не реже одного раза в 6 месяцев.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</w:t>
      </w:r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Диспансерное наблюдение за больными ХГС и лицами, у которых при скрининге выявлены антитела к вирусу гепатита</w:t>
      </w:r>
      <w:proofErr w:type="gram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(при отсутствии у них РНК вируса гепатита С), осуществляется не реже одного раза в 6 месяцев с проведением комплексного клинико-лабораторного обследования с обязательным исследованием сыворотки (плазмы) крови на наличие РНК вируса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</w:t>
      </w:r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Лица с наличием </w:t>
      </w:r>
      <w:proofErr w:type="spell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 у которых отсутствует РНК вируса гепатита</w:t>
      </w:r>
      <w:proofErr w:type="gram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при динамическом лабораторном обследовании в течение 2 лет с периодичностью не реже одного раза в 6 месяцев, считаются </w:t>
      </w:r>
      <w:proofErr w:type="spellStart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реконвалесцентами</w:t>
      </w:r>
      <w:proofErr w:type="spellEnd"/>
      <w:r w:rsidRPr="002C22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и подлежат снятию с диспансерного наблюдения.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Дети, рожденные от инфицированных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матерей, подлежат диспансерному наблюдению в медицинской организации по месту жительства с обязательным исследованием сыворотки (плазмы) крови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 С. Выявление у таких детей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самостоятельного диагностического значения не имеет, так как могут выявляться антитела к вирусу гепатита С, полученные от матери во время беременности.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 обследование ребенка проводится в возрасте 2 месяцев. При отсутствии в этом возрасте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повторное обследование ребенка на наличие в сыворотке (плазме) крови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 С в возрасте 6 месяцев. Выявление у ребенка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возрасте 2 месяцев или 6 месяцев свидетельствует о наличии ОГС.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Дальнейшее обследование ребенка проводится в возрасте 12 месяцев. Повторное выявление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данном возрасте свидетельствует о ХГС в результате перинатального инфицирования и последующее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диспансерное наблюдение ребенка проводится в соответствии с </w:t>
      </w:r>
      <w:hyperlink r:id="rId19" w:anchor="1074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пунктом 7.4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санитарных правил.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первичном выявлении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возрасте 12 месяцев необходимо исключить инфицирование ребенка в более поздние сроки при реализации других путей передачи вируса гепатита С. При отсутствии РНК вируса гепатита С в возрасте 12 месяцев (если РНК вируса гепатита С выявлялась ранее в 2 или 6 месяцев) ребенок считается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реконвалесцентом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ОГС и подлежит обследованию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возрасте 18 и 24 месяцев.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Ребенок, у которого не выявляется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возрасте 2 месяцев, 6 месяцев и 12 месяцев, подлежит снятию с диспансерного наблюдения при отсутствии у него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12 месяцев жизни.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Ребенок, у которого не выявляется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возрасте 2 месяцев, 6 месяцев и 12 месяцев, но выявляются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возрасте 12 месяцев, подлежит дополнительному обследованию на наличие в сыворотке (плазме) крови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 С в 18 месяцев жизни. При отсутствии в возрасте 18 месяцев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ребенок подлежит снятию с диспансерного наблюдения. Выявление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возрасте 18 месяцев и старше (при отсутствии РНК вируса гепатита С) может быть признаком перенесенного ОГС в первые месяцы жизни.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детей, рожденных от инфицированных вирусом гепатита С матерей и достигших возраста 18 месяцев, осуществляется так же, как у взрослых.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Организации родовспоможения должны осуществлять передачу сведений о детях, рожденных от инфицированных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матерей, в детскую поликлинику по месту регистрации (или проживания) для дальнейшего наблюдения.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VIII. Профилактика инфицирования вирусом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при оказании медицинской помощи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Основой профилактики инфицирования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оказании медицинской помощи является соблюдение требований санитарно-противоэпидемического режима в соответствии с действующими нормативно-правовыми и методическими документами.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Контроль и оценка состояния санитарно-противоэпидемического режима в медицинских организациях проводятся специалистами органов, уполномоченных осуществлять федеральный государственный санитарно-эпидемиологический надзор, и врачом-эпидемиологом медицинской организации. Ответственность за соблюдение санитарно-противоэпидемического режима в медицинской организации несет руководитель данной организации.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Меры, направленные на предотвращение инфицирования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оказании медицинской помощи, включают: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соблюдение установленных требований к дезинфекции,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обработке и стерилизации изделий медицинского назначения, а также требований к сбору, обеззараживанию, временному хранению и транспортированию медицинских отходов, образующихся в медицинских организациях;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медицинских организаций в достаточном объеме изделиями медицинского назначения разового пользования, необходимым медицинским и санитарно-техническим оборудованием, современным медицинским инструментарием, средствами дезинфекции, стерилизации и индивидуальной защиты;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обязательное обследование медицинского персонала и поступающих в стационар пациентов на наличие в сыворотке крови маркеров инфицирования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соответствии с </w:t>
      </w:r>
      <w:hyperlink r:id="rId20" w:anchor="11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приложением 1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hyperlink r:id="rId21" w:anchor="12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приложением 2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санитарным правилам);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сбор эпидемиологического анамнеза при поступлении больных, особенно в отделения риска (трансплантации, гемодиализа, гематологии, хирургии и другие);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ежемесячное обследование на наличие в сыворотке (плазме) крови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пациентов отделений гемодиализа, гематологии и трансплантации, пребывающих в медицинской организации более 1 месяца (во время их пребывания в лечебной организации).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Случаи заражения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быть признаны связанными с оказанием медицинской помощи при наличии одного из следующих условий: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эпидемиологической связи между источником инфекции (пациентом или персоналом) и заразившимся от него, при условии одновременного пребывания в медицинской организации, получения одноименных медицинских манипуляций, обслуживании одним медицинским персоналом в отделении, операционной, процедурной, перевязочной, диагностическим кабинетом и другие;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выявление у пациента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ранее чем через 14 дней, но не позднее 180 дней с момента обращения в медицинскую организацию, если данный маркер отсутствовал при обращении, или выявление у пациента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ранее чем через 4 дня с момента обращения в медицинскую организацию, если данный маркер отсутствовал при обращении;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возникновение групповых (2 и более случаев) заболеваний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случаев массового выявления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РНК вируса гепатита С у пациентов, ранее одновременно находившихся в одной медицинской организации и получавших одинаковые медицинские манипуляции и имевшие предшествующий отрицательный результат при обследовании на маркеры инфицирования вирусом гепатита С, даже при отсутствии установленного источника инфекции;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эпидемиологической связи между случаями заболевания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помощью молекулярно-биологических методов исследования (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генотипирование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секвенирование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вариабельных областей генома вируса гепатита С) образцов сыворотки (плазмы) крови заболевшего и лиц,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подозреваемых в качестве источника инфекции при обязательном наличии группы сравнения.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Выявление грубых нарушений санитарно-противоэпидемического режима, включая режим очистки, стерилизации медицинских инструментов, аппаратуры, обеспечение расходными материалами и средствами защиты персонала, гигиеническую обработку рук медицинских работников в период предполагаемого заражения является косвенным признаком инфицирования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оказании медицинской помощи.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В случае возникновения подозрения на инфицирование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оказании медицинской помощи специалистами органов, уполномоченных осуществлять федеральный государственный санитарно-эпидемиологический надзор, в течение 24 часов проводится санитарно-эпидемиологическое расследование с установлением возможных причин инфицирования и определением мер по предупреждению распространения вируса гепатита С в данной медицинской организации.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Мероприятия по ликвидации очага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стационаре (амбулаторно-поликлинических учреждениях) осуществляются под руководством врача-эпидемиолога и руководителя медицинской организации, при постоянном контроле со стороны специалистов, уполномоченных осуществлять федеральный государственный санитарно-эпидемиологический надзор.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Профилактика профессионального инфицирования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работников проводится в соответствии с действующими нормативными документами, которые устанавливают требования к организации профилактических и противоэпидемических мероприятий в медицинских организациях.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IX. Профилактика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при переливании донорской крови и ее компонентов, пересадке органов и тканей, искусственном оплодотворении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 Профилактика инфицирования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переливании крови (ее компонентов), пересадке органов (тканей) или искусственном оплодотворении включает мероприятия по обеспечению безопасности при заборе, заготовке, хранении донорской крови (ее компонентов), органов (тканей), а также при использовании донорских материалов.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Порядок обследования доноров крови и других биоматериалов, допуска их к донорству, содержание работы с отстраненными от донорства лицами и требования к противоэпидемическому режиму на станциях (пунктах) переливания крови и учреждениях, получающих другой биоматериал, определяются действующими нормативными документами.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Противопоказания к донорству определяются действующими нормативными правовыми актами.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Для предупреждения посттрансфузионной передачи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организациях по заготовке, переработке, хранению и обеспечению безопасности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донорской крови и ее компонентов осуществляется регистрация данных о донорах, процедурах и операциях, выполняемых на этапах заготовки, переработки, хранения донорской крови и ее компонентов, а также о результатах исследований донорской крови и ее компонентов на бумажном и (или) электронном носителях. Регистрационные данные хранятся не менее 30 лет и должны быть доступны для контроля со стороны уполномоченных органов</w:t>
      </w:r>
      <w:hyperlink r:id="rId22" w:anchor="1111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При получении организацией донорства крови и ее компонентов информации о возможном заражении гепатитом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реципиента устанавливается донор (доноры), от которого могло произойти заражение, и принимаются меры для предотвращения использования донорской крови или ее компонентов, полученных от этого донора (доноров).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 каждом случае подозрения на инфицирование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переливании крови (ее компонентов), пересадке органов (тканей) или искусственном оплодотворении информация немедленно передается в органы, уполномоченные осуществлять федеральный государственный санитарно-эпидемиологический надзор, для проведения эпидемиологического расследования.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9.7. Безопасность донорской крови (ее компонентов), донорских органов (тканей), подтверждается отрицательными результатами лабораторного исследования образцов крови доноров, взятых во время каждого забора донорского материала, на наличие возбудителей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гемотрансмиссивных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инфекций, в том числе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использованием иммунологических и молекулярно-биологических методов.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9.8. Компоненты крови с малым сроком годности (до 1 месяца) забираются от кадровых (активных) доноров и используются в период срока годности. Их безопасность дополнительно подтверждается отсутствием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сыворотке (плазме) крови.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9.9. Все манипуляции по введению гемотрансфузионных сред и препаратов крови, пересадки органов и тканей и искусственного оплодотворения должны проводиться в соответствии с инструкциями по применению и другими нормативными документами.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9.10. Врач, назначающий переливание крови (ее компонентов), должен разъяснить реципиенту или его родственникам существование потенциального риска передачи вирусных инфекций при гемотрансфузии.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9.11. Запрещается введение гемотрансфузионных сред и препаратов крови человека из одной упаковки более чем одному пациенту.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9.12. Учреждения здравоохранения, заготавливающие донорскую кровь и ее компоненты, должны развивать систему надлежащей производственной практики, гарантирующей качество, эффективность и безопасность компонентов крови, включая применение современных методов выявления маркеров вирусных гепатитов и участие в системе внешнего контроля качества.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9.13. Персонал организаций, осуществляющих заготовку, переработку, хранение и обеспечение безопасности донорской крови и ее компонентов, органов и тканей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подлежит обследованию на наличие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</w:t>
      </w:r>
      <w:hyperlink r:id="rId23" w:anchor="11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приложением 1</w:t>
        </w:r>
      </w:hyperlink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санитарным правилам.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X. Профилактика заражения новорожденных от инфицированных вирусом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матерей</w:t>
      </w:r>
    </w:p>
    <w:p w:rsidR="002C220D" w:rsidRPr="006672B5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</w:t>
      </w:r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Обследование беременных на наличие </w:t>
      </w:r>
      <w:proofErr w:type="spellStart"/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anti</w:t>
      </w:r>
      <w:proofErr w:type="spellEnd"/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-HCV </w:t>
      </w:r>
      <w:proofErr w:type="spellStart"/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IgG</w:t>
      </w:r>
      <w:proofErr w:type="spellEnd"/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в сыворотке (плазме) крови проводят в первом (при постановке на учет по беременности) и в третьем триместрах беременности.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при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скрининговом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обследовании в первом триместре беременности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выявлены впервые в жизни, но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выявляется, то следующее обследование на наличие указанных маркеров инфицирования вирусом гепатита С проводится в третьем триместре беременности. Если при повторном обследовании женщины в третьем триместре беременности также выявляются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отсутствии РНК вируса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указанный случай в дальнейшем не считается подозрительным на гепатит С. Для установления возможных причин положительного результата (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реконвалесцент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ОГС или ложноположительный результат) дополнительное обследование на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через 6 месяцев после родов.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Беременные женщины с подтвержденным диагнозом ОГС или ХГС подлежат госпитализации по клиническим показаниям в специализированные отделения (палаты) акушерских стационаров или перинатальные центры. Прием родов производят в специально выделенной палате, предпочтительно в боксе, где родильница с ребенком находится до выписки. При необходимости оперативного вмешательства используют операционную обсервационного отделения.</w:t>
      </w:r>
    </w:p>
    <w:p w:rsidR="002C220D" w:rsidRPr="006672B5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10.3. </w:t>
      </w:r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Наличие гепатита</w:t>
      </w:r>
      <w:proofErr w:type="gramStart"/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</w:t>
      </w:r>
      <w:proofErr w:type="gramEnd"/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у беременной не является противопоказанием для естественных родов.</w:t>
      </w:r>
      <w:bookmarkStart w:id="1" w:name="_GoBack"/>
      <w:bookmarkEnd w:id="1"/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Новорожденным, родившимся от инфицированных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матерей, проводится вакцинация, в том числе против туберкулеза и гепатита В, в соответствии с национальным календарем профилактических прививок.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10.5. </w:t>
      </w:r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Наличие гепатита</w:t>
      </w:r>
      <w:proofErr w:type="gramStart"/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</w:t>
      </w:r>
      <w:proofErr w:type="gramEnd"/>
      <w:r w:rsidRPr="006672B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у матери не является противопоказанием для грудного вскармливания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XI. Профилактика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в организациях коммунально-бытового назначения, оказывающих парикмахерские и косметические услуги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Профилактика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организациях коммунально-бытового назначения, оказывающих парикмахерские и косметические услуги, обеспечивается соблюдением требований нормативно-правовых документов, профессиональной и гигиенической подготовкой персонала.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11.2. Устройство помещений, оборудование и санитарно-противоэпидемический режим в кабинетах для маникюра, педикюра, пирсинга,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татуажа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косметических услуг и других, где осуществляются процедуры с риском повреждения кожных покровов и слизистых оболочек, должны соответствовать действующим 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нормативным документам, устанавливающим требования к размещению, устройству, оборудованию, содержанию и режиму работы данных кабинетов (организаций).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 Изделия многократного применения перед стерилизацией подлежат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очистке.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Ответственность за обеспечение мероприятий по профилактике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проведение производственного контроля, принятие мер по предупреждению профессионального инфицирования персонала, его обучение, обеспечение в необходимом объеме дезинфекционных, стерилизационных и других санитарно-противоэпидемических мероприятий возлагается на руководителя организации коммунально-бытового назначения.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XII. Гигиеническое воспитание населения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Гигиеническое воспитание населения является одним из основных методов профилактики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предусматривает информирование населения о данном заболевании, мерах его неспецифической профилактики, методах диагностики, важности своевременного обследования, необходимости диспансерного наблюдения и лечения больных.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 Гигиеническое воспитание населения проводится врачами медицинских организаций, специалистами органов, уполномоченных осуществлять федеральный государственный санитарно-эпидемиологический надзор, сотрудниками воспитательных и образовательных учреждений, представителями общественных организаций.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Информирование населения осуществляется с помощью листовок, плакатов, бюллетеней, а также в ходе консультирования больных и контактных лиц, в том числе с использованием средств массовой информации и информационно-коммуникационной сети Интернет.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Учебные программы организаций, осуществляющих образовательную деятельность, должны включать вопросы профилактики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 Постановление Правительства РФ от 26 января 2010 г. № 29 "Об утверждении технического регламента о требованиях безопасности крови, ее продуктов, кровезамещающих растворов и технических средств, используемых в </w:t>
      </w:r>
      <w:proofErr w:type="spell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трансфузионно-инфузионной</w:t>
      </w:r>
      <w:proofErr w:type="spell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терапии", п. 41.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</w:t>
      </w:r>
      <w:hyperlink r:id="rId24" w:anchor="10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СП 3.1.3112-13</w:t>
        </w:r>
      </w:hyperlink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Контингенты, подлежащие обязательному обследованию на наличие </w:t>
      </w:r>
      <w:proofErr w:type="spell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в сыворотке (плазме) крови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5418"/>
        <w:gridCol w:w="3685"/>
      </w:tblGrid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Контингенты населения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Период обследования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Беременные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I, III триместре беременности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Роженицы и родильницы, необследованные во время беременности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поступлении в акушерский стационар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Реципиенты крови и ее компонентов, органов и тканей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подозрении на заболевание гепатитом</w:t>
            </w: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 течение 6 месяцев после переливания крови и ее компонентов, пересадки органов и тканей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 медицинских организаций: - организаций донорства крови и ее компонентов; - центров, отделений гемодиализа, трансплантации органов, гематологии; - клинико-диагностических лабораторий; - хирургических, урологических, акушерско-гинекологических, офтальмологических, отоларингологических, анестезиологических, </w:t>
            </w:r>
            <w:proofErr w:type="spell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реаниматологических</w:t>
            </w:r>
            <w:proofErr w:type="spell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стоматологических, инфекционных, гастроэнтерологических стационаров, отделений и кабинетов (в том числе перевязочных, процедурных, прививочных); - диспансеров; - перинатальных центров; - станций и отделений скорой помощи; - центров медицины катастроф; - </w:t>
            </w:r>
            <w:proofErr w:type="spell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ФАПов</w:t>
            </w:r>
            <w:proofErr w:type="spell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здравпунктов. </w:t>
            </w:r>
            <w:proofErr w:type="gramEnd"/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приеме на работу и далее 1 раз в год, дополнительно - по показаниям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Пациенты центров и отделений гемодиализа, пересадки почки, </w:t>
            </w: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легочной хирургии, гематологии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поступлении; при необходимости по клиническим и эпидемиологическим показаниям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Пациенты перед поступлением на плановые хирургические вмешательства, перед проведением химиотерапии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Не ранее 30 дней до поступления или начала терапии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Больные с хроническими заболеваниями, в том числе с поражением печени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процессе первичного клинико-лабораторного обследования, дополнительно - по показаниям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Больные с подозрением или подтвержденным диагнозом острого гепатита</w:t>
            </w: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процессе первичного клинико-лабораторного обследования, дополнительно - по показаниям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Больные с подозрением или подтвержденным диагнозом ВИЧ-инфекция, хронический гепатит</w:t>
            </w: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 также лица, у которых обнаруживаются маркеры ранее перенесенного гепатита В)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процессе первичного клинико-лабораторного обследования, дополнительно - по показаниям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Пациенты противотуберкулезных, наркологических и кожно-венерологических диспансеров, кабинетов, стационаров, исключая больных дерматомикозами и чесоткой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постановке на учет и далее не реже 1 раза в год, дополнительно - по показаниям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Опекаемые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персонал учреждений с круглосуточным пребыванием детей или взрослых (домов ребенка, детских домов, </w:t>
            </w:r>
            <w:proofErr w:type="spell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специнтернатов</w:t>
            </w:r>
            <w:proofErr w:type="spell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школ-интернатов и др.)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поступлении и далее не реже 1 раза в год, дополнительно - по показаниям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очагах ХГС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реже 1 раза в год; через 6 месяцев после разобщения или выздоровления либо смерти больного ХГС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относящиеся к группам риска по заражению гепатитом</w:t>
            </w: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- потребители инъекционных наркотиков и их половые партнеры; - лица, оказывающие услуги сексуального характера, и их половые партнеры; - мужчины, практикующие секс с мужчинами; - лица с большим количеством случайных половых партнеров.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выявлении факторов риска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Лица, находящиеся в местах лишения свободы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поступлении в учреждение, дополнительно - по показаниям </w:t>
            </w:r>
          </w:p>
        </w:tc>
      </w:tr>
    </w:tbl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</w:t>
      </w:r>
      <w:hyperlink r:id="rId25" w:anchor="1000" w:history="1">
        <w:r w:rsidRPr="002C220D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СП 3.1.3112-13</w:t>
        </w:r>
      </w:hyperlink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Контингенты, подлежащие обязательному обследованию на наличие </w:t>
      </w:r>
      <w:proofErr w:type="spell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anti</w:t>
      </w:r>
      <w:proofErr w:type="spell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-HCV </w:t>
      </w:r>
      <w:proofErr w:type="spell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IgG</w:t>
      </w:r>
      <w:proofErr w:type="spell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и РНК вируса гепатита</w:t>
      </w:r>
      <w:proofErr w:type="gramStart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в сыворотке (плазме) крови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5223"/>
        <w:gridCol w:w="3946"/>
      </w:tblGrid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Контингенты населения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Период обследования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Доноры крови (ее компонентов), органов и тканей, спермы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каждой </w:t>
            </w:r>
            <w:proofErr w:type="spell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донации</w:t>
            </w:r>
            <w:proofErr w:type="spell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каждом взятии донорского материала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в возрасте до 12 месяцев, рожденные от инфицированных вирусом гепатита</w:t>
            </w: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матерей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возрасте 2, 6 (при отсутствии РНК вируса гепатита</w:t>
            </w: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возрасте 2 месяца) и 12 месяцев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Дети, рожденные от ВИЧ-инфицированных матерей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возрасте 2, 6 (при отсутствии РНК вируса гепатита</w:t>
            </w: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возрасте 2 месяца) и 12 месяцев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Лица с иммунодефицитом (больные онкологическими заболеваниями, пациенты на гемодиализе, пациенты, находящиеся на лечении иммунодепрессантами и другие)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Согласно приложению 1 к настоящим санитарным правилам в случае принадлежности к соответствующим контингентам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Лица, имеющие заболевание печени неясной этиологии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процессе первичного клинико-лабораторного обследования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Пациенты отделений гемодиализа, гематологии и трансплантации, пребывающие в медицинской организации более 1 месяца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Через 30 дней после поступления и далее - ежемесячно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очагах ОГС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выявлении очага и далее однократно через 30 дней </w:t>
            </w:r>
          </w:p>
        </w:tc>
      </w:tr>
      <w:tr w:rsidR="002C220D" w:rsidRPr="002C220D" w:rsidTr="002C220D">
        <w:trPr>
          <w:tblCellSpacing w:w="15" w:type="dxa"/>
        </w:trPr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очагах ХГС </w:t>
            </w:r>
          </w:p>
        </w:tc>
        <w:tc>
          <w:tcPr>
            <w:tcW w:w="0" w:type="auto"/>
            <w:hideMark/>
          </w:tcPr>
          <w:p w:rsidR="002C220D" w:rsidRPr="002C220D" w:rsidRDefault="002C220D" w:rsidP="002C2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выявлении очага </w:t>
            </w:r>
          </w:p>
        </w:tc>
      </w:tr>
    </w:tbl>
    <w:p w:rsidR="002C220D" w:rsidRPr="002C220D" w:rsidRDefault="002C220D" w:rsidP="002C22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220D" w:rsidRPr="002C220D" w:rsidRDefault="002C220D" w:rsidP="002C220D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bookmarkStart w:id="2" w:name="review"/>
      <w:bookmarkEnd w:id="2"/>
      <w:r w:rsidRPr="002C220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lastRenderedPageBreak/>
        <w:t>Обзор документа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Разработаны санитарно-эпидемиологические правила СП 3.1.3112-13 "Профилактика вирусного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заболевания является инфекционным. Преимущественно поражается печень. Наблюдается склонность к развитию хронической формы с возможным исходом в цирроз печени и гепатоцеллюлярную карциному. Источником инфекции являются лица, инфицированные вирусом гепатита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т. ч. находящиеся в инкубационном периоде.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Последний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колеблется от 14 до 180 дней, чаще составляя 6-8 недель.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Инфицирование возможно при переливании крови, гемодиализе, через медицинский инструментарий для парентеральных вмешательств и др. Поводом может послужить попадание зараженной крови на слизистые оболочки или раневую поверхность кожи, передача вируса от инфицированной матери новорожденному ребенку и половым путем. Приведены основные способы диагностики гепатита С.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Определены мероприятия по обеспечению федерального государственного санитарно-эпидемиологического надзора за заболеванием. Речь идет об оценке регистрируемой заболеваемости, распространенности, о </w:t>
      </w:r>
      <w:proofErr w:type="gramStart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оснащенностью оборудованием, медицинским и лабораторным инструментарием и соблюдением санитарно-противоэпидемического режима в службах крови, стационарах, амбулаторно-поликлинических учреждениях, роддомах, диспансерах и т. п.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Перечислены профилактические и противоэпидемические мероприятия при гепатите С. Установлены меры в отношении источника инфекции, контактных лиц.</w:t>
      </w:r>
    </w:p>
    <w:p w:rsidR="002C220D" w:rsidRPr="002C220D" w:rsidRDefault="002C220D" w:rsidP="002C22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 мероприятия по профилактике заболевания, по гигиеническому воспитанию населения.</w:t>
      </w:r>
    </w:p>
    <w:p w:rsidR="002C220D" w:rsidRPr="002C220D" w:rsidRDefault="002C220D" w:rsidP="002C220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22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26" w:anchor="ixzz348VFHbiF" w:history="1">
        <w:r w:rsidRPr="002C220D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http://www.garant.ru/products/ipo/prime/doc/70520566/#ixzz348VFHbiF</w:t>
        </w:r>
      </w:hyperlink>
    </w:p>
    <w:p w:rsidR="00E248CA" w:rsidRDefault="00E248CA"/>
    <w:sectPr w:rsidR="00E2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F"/>
    <w:rsid w:val="000520EB"/>
    <w:rsid w:val="000A2E75"/>
    <w:rsid w:val="00204EFF"/>
    <w:rsid w:val="002C220D"/>
    <w:rsid w:val="006672B5"/>
    <w:rsid w:val="00C03ED7"/>
    <w:rsid w:val="00E2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20D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220D"/>
    <w:rPr>
      <w:b/>
      <w:bCs/>
    </w:rPr>
  </w:style>
  <w:style w:type="paragraph" w:styleId="a4">
    <w:name w:val="Normal (Web)"/>
    <w:basedOn w:val="a"/>
    <w:uiPriority w:val="99"/>
    <w:semiHidden/>
    <w:unhideWhenUsed/>
    <w:rsid w:val="002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C220D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oleft">
    <w:name w:val="toleft"/>
    <w:basedOn w:val="a"/>
    <w:rsid w:val="002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2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20D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220D"/>
    <w:rPr>
      <w:b/>
      <w:bCs/>
    </w:rPr>
  </w:style>
  <w:style w:type="paragraph" w:styleId="a4">
    <w:name w:val="Normal (Web)"/>
    <w:basedOn w:val="a"/>
    <w:uiPriority w:val="99"/>
    <w:semiHidden/>
    <w:unhideWhenUsed/>
    <w:rsid w:val="002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2C220D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oleft">
    <w:name w:val="toleft"/>
    <w:basedOn w:val="a"/>
    <w:rsid w:val="002C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07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20566/" TargetMode="External"/><Relationship Id="rId13" Type="http://schemas.openxmlformats.org/officeDocument/2006/relationships/hyperlink" Target="http://www.garant.ru/products/ipo/prime/doc/70520566/" TargetMode="External"/><Relationship Id="rId18" Type="http://schemas.openxmlformats.org/officeDocument/2006/relationships/hyperlink" Target="http://www.garant.ru/products/ipo/prime/doc/70520566/" TargetMode="External"/><Relationship Id="rId26" Type="http://schemas.openxmlformats.org/officeDocument/2006/relationships/hyperlink" Target="http://www.garant.ru/products/ipo/prime/doc/705205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520566/" TargetMode="External"/><Relationship Id="rId7" Type="http://schemas.openxmlformats.org/officeDocument/2006/relationships/hyperlink" Target="http://www.garant.ru/products/ipo/prime/doc/70520566/" TargetMode="External"/><Relationship Id="rId12" Type="http://schemas.openxmlformats.org/officeDocument/2006/relationships/hyperlink" Target="http://www.garant.ru/products/ipo/prime/doc/70520566/" TargetMode="External"/><Relationship Id="rId17" Type="http://schemas.openxmlformats.org/officeDocument/2006/relationships/hyperlink" Target="http://www.garant.ru/products/ipo/prime/doc/70520566/" TargetMode="External"/><Relationship Id="rId25" Type="http://schemas.openxmlformats.org/officeDocument/2006/relationships/hyperlink" Target="http://www.garant.ru/products/ipo/prime/doc/7052056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520566/" TargetMode="External"/><Relationship Id="rId20" Type="http://schemas.openxmlformats.org/officeDocument/2006/relationships/hyperlink" Target="http://www.garant.ru/products/ipo/prime/doc/7052056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20566/" TargetMode="External"/><Relationship Id="rId11" Type="http://schemas.openxmlformats.org/officeDocument/2006/relationships/hyperlink" Target="http://www.garant.ru/products/ipo/prime/doc/70520566/" TargetMode="External"/><Relationship Id="rId24" Type="http://schemas.openxmlformats.org/officeDocument/2006/relationships/hyperlink" Target="http://www.garant.ru/products/ipo/prime/doc/70520566/" TargetMode="External"/><Relationship Id="rId5" Type="http://schemas.openxmlformats.org/officeDocument/2006/relationships/hyperlink" Target="http://www.garant.ru/products/ipo/prime/doc/70520566/" TargetMode="External"/><Relationship Id="rId15" Type="http://schemas.openxmlformats.org/officeDocument/2006/relationships/hyperlink" Target="http://www.garant.ru/products/ipo/prime/doc/70520566/" TargetMode="External"/><Relationship Id="rId23" Type="http://schemas.openxmlformats.org/officeDocument/2006/relationships/hyperlink" Target="http://www.garant.ru/products/ipo/prime/doc/7052056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/products/ipo/prime/doc/70520566/" TargetMode="External"/><Relationship Id="rId19" Type="http://schemas.openxmlformats.org/officeDocument/2006/relationships/hyperlink" Target="http://www.garant.ru/products/ipo/prime/doc/705205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520566/" TargetMode="External"/><Relationship Id="rId14" Type="http://schemas.openxmlformats.org/officeDocument/2006/relationships/hyperlink" Target="http://www.garant.ru/products/ipo/prime/doc/70520566/" TargetMode="External"/><Relationship Id="rId22" Type="http://schemas.openxmlformats.org/officeDocument/2006/relationships/hyperlink" Target="http://www.garant.ru/products/ipo/prime/doc/7052056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7887</Words>
  <Characters>44957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52739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Ирина Валерьевна</dc:creator>
  <cp:keywords/>
  <dc:description/>
  <cp:lastModifiedBy>Панченко Ирина Валерьевна</cp:lastModifiedBy>
  <cp:revision>3</cp:revision>
  <dcterms:created xsi:type="dcterms:W3CDTF">2014-06-09T10:21:00Z</dcterms:created>
  <dcterms:modified xsi:type="dcterms:W3CDTF">2014-06-10T04:42:00Z</dcterms:modified>
</cp:coreProperties>
</file>